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纸包装材料行业竞争态势及投资风险研究报告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纸包装材料行业竞争态势及投资风险研究报告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纸包装材料行业竞争态势及投资风险研究报告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纸包装材料行业竞争态势及投资风险研究报告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